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69" w:rsidRDefault="00831A69">
      <w:pPr>
        <w:spacing w:line="360" w:lineRule="exact"/>
      </w:pPr>
    </w:p>
    <w:p w:rsidR="00831A69" w:rsidRPr="00AA2AB0" w:rsidRDefault="00B15039">
      <w:pPr>
        <w:spacing w:line="360" w:lineRule="exact"/>
        <w:rPr>
          <w:b/>
        </w:rPr>
      </w:pPr>
      <w:r>
        <w:t xml:space="preserve">         </w:t>
      </w:r>
      <w:r w:rsidR="00AA2AB0" w:rsidRPr="00AA2AB0">
        <w:t xml:space="preserve"> </w:t>
      </w:r>
      <w:r w:rsidR="00AA2AB0" w:rsidRPr="00AA2AB0">
        <w:rPr>
          <w:b/>
        </w:rPr>
        <w:t>Письмо №99</w:t>
      </w:r>
      <w:r>
        <w:rPr>
          <w:b/>
        </w:rPr>
        <w:t>от 29.01.2026г</w:t>
      </w:r>
    </w:p>
    <w:p w:rsidR="00AA2AB0" w:rsidRPr="00AA2AB0" w:rsidRDefault="00AA2AB0">
      <w:pPr>
        <w:spacing w:line="360" w:lineRule="exact"/>
        <w:rPr>
          <w:b/>
        </w:rPr>
      </w:pPr>
      <w:r w:rsidRPr="00AA2AB0">
        <w:rPr>
          <w:b/>
        </w:rPr>
        <w:t xml:space="preserve">                                                              Руководителям образовательных</w:t>
      </w:r>
    </w:p>
    <w:p w:rsidR="00AA2AB0" w:rsidRPr="00AA2AB0" w:rsidRDefault="00AA2AB0">
      <w:pPr>
        <w:spacing w:line="360" w:lineRule="exact"/>
        <w:rPr>
          <w:b/>
        </w:rPr>
      </w:pPr>
      <w:r w:rsidRPr="00AA2AB0">
        <w:rPr>
          <w:b/>
        </w:rPr>
        <w:t xml:space="preserve">                                                               организаций района</w:t>
      </w:r>
    </w:p>
    <w:p w:rsidR="00AA2AB0" w:rsidRPr="00AA2AB0" w:rsidRDefault="00AA2AB0">
      <w:pPr>
        <w:spacing w:line="360" w:lineRule="exact"/>
        <w:rPr>
          <w:b/>
        </w:rPr>
      </w:pPr>
    </w:p>
    <w:p w:rsidR="00AA2AB0" w:rsidRPr="00AA2AB0" w:rsidRDefault="00AA2AB0" w:rsidP="00AA2AB0">
      <w:pPr>
        <w:spacing w:line="360" w:lineRule="exact"/>
        <w:rPr>
          <w:b/>
        </w:rPr>
        <w:sectPr w:rsidR="00AA2AB0" w:rsidRPr="00AA2AB0">
          <w:type w:val="continuous"/>
          <w:pgSz w:w="11900" w:h="16840"/>
          <w:pgMar w:top="682" w:right="651" w:bottom="1259" w:left="1602" w:header="0" w:footer="3" w:gutter="0"/>
          <w:cols w:space="720"/>
          <w:noEndnote/>
          <w:docGrid w:linePitch="360"/>
        </w:sectPr>
      </w:pPr>
      <w:bookmarkStart w:id="0" w:name="_GoBack"/>
      <w:r w:rsidRPr="00AA2AB0">
        <w:rPr>
          <w:b/>
        </w:rPr>
        <w:t>О мероприятиях,</w:t>
      </w:r>
      <w:r w:rsidR="00B15039">
        <w:rPr>
          <w:b/>
        </w:rPr>
        <w:t xml:space="preserve"> </w:t>
      </w:r>
      <w:r w:rsidRPr="00AA2AB0">
        <w:rPr>
          <w:b/>
        </w:rPr>
        <w:t>посвященных 40</w:t>
      </w:r>
      <w:r>
        <w:rPr>
          <w:b/>
        </w:rPr>
        <w:t>-годовщине на Чернобыльской   АЭС</w:t>
      </w:r>
    </w:p>
    <w:bookmarkEnd w:id="0"/>
    <w:p w:rsidR="00831A69" w:rsidRPr="00AA2AB0" w:rsidRDefault="00831A69" w:rsidP="00AA2AB0">
      <w:pPr>
        <w:pStyle w:val="10"/>
        <w:keepNext/>
        <w:keepLines/>
        <w:shd w:val="clear" w:color="auto" w:fill="auto"/>
        <w:jc w:val="left"/>
      </w:pPr>
    </w:p>
    <w:p w:rsidR="00AA2AB0" w:rsidRDefault="00AA2AB0" w:rsidP="00AA2AB0">
      <w:pPr>
        <w:pStyle w:val="20"/>
        <w:shd w:val="clear" w:color="auto" w:fill="auto"/>
        <w:spacing w:after="0" w:line="319" w:lineRule="exact"/>
        <w:jc w:val="both"/>
      </w:pPr>
      <w:r>
        <w:t xml:space="preserve">    МКУ «Управление образования» во исполнение пункта 14 Распоряжения Правительства Республики Дагестан от 1 ноября 2025 г. № 481-р и Министерства образования и науки Республики Дагестан просит в период с января по апрель 2026 года организовать и провести классные часы, открытые уроки, уроки мужества, просмотры документальных фильмов, посвященных 40-й годовщине катастрофы на Чернобыльской АЭС (далее - мероприятия):</w:t>
      </w:r>
    </w:p>
    <w:p w:rsidR="00AA2AB0" w:rsidRDefault="00AA2AB0" w:rsidP="00AA2AB0">
      <w:pPr>
        <w:pStyle w:val="20"/>
        <w:shd w:val="clear" w:color="auto" w:fill="auto"/>
        <w:spacing w:after="0" w:line="319" w:lineRule="exact"/>
        <w:ind w:firstLine="820"/>
        <w:jc w:val="both"/>
      </w:pPr>
      <w:r>
        <w:t xml:space="preserve">Методические рекомендации по проведению мероприятий размещены по ссылке: </w:t>
      </w:r>
      <w:hyperlink r:id="rId6" w:history="1">
        <w:r>
          <w:rPr>
            <w:rStyle w:val="a3"/>
          </w:rPr>
          <w:t>https://disk.yandex.rU/d/2q0tnbDJ9gEIPw</w:t>
        </w:r>
      </w:hyperlink>
      <w:r w:rsidRPr="00AA2AB0">
        <w:rPr>
          <w:lang w:eastAsia="en-US" w:bidi="en-US"/>
        </w:rPr>
        <w:t>.</w:t>
      </w:r>
    </w:p>
    <w:p w:rsidR="00AA2AB0" w:rsidRDefault="00AA2AB0" w:rsidP="00AA2AB0">
      <w:pPr>
        <w:pStyle w:val="20"/>
        <w:shd w:val="clear" w:color="auto" w:fill="auto"/>
        <w:spacing w:after="0" w:line="319" w:lineRule="exact"/>
        <w:ind w:firstLine="820"/>
        <w:jc w:val="both"/>
      </w:pPr>
      <w:r>
        <w:t>Информацию о проведенных мероприятиях, посвященных 40-й годовщине катастрофы на Чернобыльской АЭС просим размещать на официальных страницах образовательных организаций в информационно</w:t>
      </w:r>
      <w:r>
        <w:softHyphen/>
        <w:t>телекоммуникационной сети «Интернет».</w:t>
      </w:r>
    </w:p>
    <w:p w:rsidR="00AA2AB0" w:rsidRDefault="002636BA" w:rsidP="00AA2AB0">
      <w:pPr>
        <w:pStyle w:val="20"/>
        <w:shd w:val="clear" w:color="auto" w:fill="auto"/>
        <w:spacing w:after="0" w:line="319" w:lineRule="exact"/>
        <w:ind w:firstLine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71145" distL="63500" distR="711835" simplePos="0" relativeHeight="377489155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964565</wp:posOffset>
                </wp:positionV>
                <wp:extent cx="1017270" cy="202565"/>
                <wp:effectExtent l="0" t="2540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AB0" w:rsidRPr="00AA2AB0" w:rsidRDefault="00AA2AB0" w:rsidP="00AA2AB0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25pt;margin-top:75.95pt;width:80.1pt;height:15.95pt;z-index:-125827325;visibility:visible;mso-wrap-style:square;mso-width-percent:0;mso-height-percent:0;mso-wrap-distance-left:5pt;mso-wrap-distance-top:0;mso-wrap-distance-right:56.05pt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qdqgIAAKk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" filled="f" stroked="f">
                <v:textbox style="mso-fit-shape-to-text:t" inset="0,0,0,0">
                  <w:txbxContent>
                    <w:p w:rsidR="00AA2AB0" w:rsidRPr="00AA2AB0" w:rsidRDefault="00AA2AB0" w:rsidP="00AA2AB0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723900" simplePos="0" relativeHeight="377490179" behindDoc="1" locked="0" layoutInCell="1" allowOverlap="1">
                <wp:simplePos x="0" y="0"/>
                <wp:positionH relativeFrom="margin">
                  <wp:posOffset>1725930</wp:posOffset>
                </wp:positionH>
                <wp:positionV relativeFrom="paragraph">
                  <wp:posOffset>995680</wp:posOffset>
                </wp:positionV>
                <wp:extent cx="2397760" cy="224790"/>
                <wp:effectExtent l="1905" t="0" r="635" b="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AB0" w:rsidRPr="00AA2AB0" w:rsidRDefault="00AA2AB0" w:rsidP="00AA2AB0">
                            <w:pPr>
                              <w:pStyle w:val="6"/>
                              <w:shd w:val="clear" w:color="auto" w:fill="auto"/>
                              <w:spacing w:after="116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35.9pt;margin-top:78.4pt;width:188.8pt;height:17.7pt;z-index:-125826301;visibility:visible;mso-wrap-style:square;mso-width-percent:0;mso-height-percent:0;mso-wrap-distance-left:5pt;mso-wrap-distance-top:0;mso-wrap-distance-right:5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RFsA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Z6vSdSsDpvgM3PcA2dNlmqro7UXxXiItNTfierqUUfU1JCex8c9N9dnXE&#10;UQZk138SJYQhBy0s0FDJ1pQOioEAHbr0eO6MoVLAZjCLl8sFHBVwFgThMra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" filled="f" stroked="f">
                <v:textbox style="mso-fit-shape-to-text:t" inset="0,0,0,0">
                  <w:txbxContent>
                    <w:p w:rsidR="00AA2AB0" w:rsidRPr="00AA2AB0" w:rsidRDefault="00AA2AB0" w:rsidP="00AA2AB0">
                      <w:pPr>
                        <w:pStyle w:val="6"/>
                        <w:shd w:val="clear" w:color="auto" w:fill="auto"/>
                        <w:spacing w:after="116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81990" distL="63500" distR="63500" simplePos="0" relativeHeight="377491203" behindDoc="1" locked="0" layoutInCell="1" allowOverlap="1">
                <wp:simplePos x="0" y="0"/>
                <wp:positionH relativeFrom="margin">
                  <wp:posOffset>4847590</wp:posOffset>
                </wp:positionH>
                <wp:positionV relativeFrom="paragraph">
                  <wp:posOffset>986790</wp:posOffset>
                </wp:positionV>
                <wp:extent cx="1274445" cy="177800"/>
                <wp:effectExtent l="0" t="0" r="2540" b="0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AB0" w:rsidRPr="00AA2AB0" w:rsidRDefault="00AA2AB0" w:rsidP="00AA2AB0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81.7pt;margin-top:77.7pt;width:100.35pt;height:14pt;z-index:-125825277;visibility:visible;mso-wrap-style:square;mso-width-percent:0;mso-height-percent:0;mso-wrap-distance-left:5pt;mso-wrap-distance-top:0;mso-wrap-distance-right:5pt;mso-wrap-distance-bottom:5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ylsQ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" filled="f" stroked="f">
                <v:textbox style="mso-fit-shape-to-text:t" inset="0,0,0,0">
                  <w:txbxContent>
                    <w:p w:rsidR="00AA2AB0" w:rsidRPr="00AA2AB0" w:rsidRDefault="00AA2AB0" w:rsidP="00AA2AB0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A2AB0">
        <w:t>В связи с вышеизложенным Вам необходимо довести данную информацию до педагогов для исполнения.</w:t>
      </w:r>
    </w:p>
    <w:p w:rsidR="00AA2AB0" w:rsidRDefault="00AA2AB0" w:rsidP="00AA2AB0">
      <w:pPr>
        <w:pStyle w:val="20"/>
        <w:shd w:val="clear" w:color="auto" w:fill="auto"/>
        <w:spacing w:after="0" w:line="319" w:lineRule="exact"/>
        <w:ind w:firstLine="820"/>
        <w:jc w:val="both"/>
      </w:pPr>
    </w:p>
    <w:p w:rsidR="00AA2AB0" w:rsidRDefault="00AA2AB0" w:rsidP="00AA2AB0">
      <w:pPr>
        <w:pStyle w:val="20"/>
        <w:shd w:val="clear" w:color="auto" w:fill="auto"/>
        <w:spacing w:after="0" w:line="319" w:lineRule="exact"/>
        <w:ind w:firstLine="820"/>
        <w:jc w:val="both"/>
      </w:pPr>
      <w:r>
        <w:t>Начальник МКУ «Управление образования»:                    Х.Н.Исаева.</w:t>
      </w:r>
    </w:p>
    <w:p w:rsidR="00AA2AB0" w:rsidRPr="00AA2AB0" w:rsidRDefault="00AA2AB0" w:rsidP="00AA2AB0">
      <w:pPr>
        <w:pStyle w:val="30"/>
        <w:shd w:val="clear" w:color="auto" w:fill="auto"/>
        <w:spacing w:before="0" w:after="0" w:line="248" w:lineRule="exact"/>
        <w:ind w:right="8120"/>
      </w:pPr>
    </w:p>
    <w:p w:rsidR="00831A69" w:rsidRPr="00AA2AB0" w:rsidRDefault="00831A69">
      <w:pPr>
        <w:pStyle w:val="30"/>
        <w:shd w:val="clear" w:color="auto" w:fill="auto"/>
        <w:spacing w:before="0" w:after="311" w:line="180" w:lineRule="exact"/>
        <w:ind w:left="400"/>
      </w:pPr>
    </w:p>
    <w:p w:rsidR="00831A69" w:rsidRPr="00AA2AB0" w:rsidRDefault="002636BA">
      <w:pPr>
        <w:pStyle w:val="22"/>
        <w:keepNext/>
        <w:keepLines/>
        <w:shd w:val="clear" w:color="auto" w:fill="auto"/>
        <w:spacing w:before="0" w:after="304"/>
        <w:ind w:left="20"/>
      </w:pPr>
      <w:r>
        <w:rPr>
          <w:noProof/>
          <w:lang w:bidi="ar-SA"/>
        </w:rPr>
        <mc:AlternateContent>
          <mc:Choice Requires="wps">
            <w:drawing>
              <wp:anchor distT="0" distB="1017905" distL="63500" distR="702310" simplePos="0" relativeHeight="377487104" behindDoc="1" locked="0" layoutInCell="1" allowOverlap="1">
                <wp:simplePos x="0" y="0"/>
                <wp:positionH relativeFrom="margin">
                  <wp:posOffset>335915</wp:posOffset>
                </wp:positionH>
                <wp:positionV relativeFrom="paragraph">
                  <wp:posOffset>-78105</wp:posOffset>
                </wp:positionV>
                <wp:extent cx="2376805" cy="139700"/>
                <wp:effectExtent l="2540" t="0" r="1905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69" w:rsidRPr="00AA2AB0" w:rsidRDefault="00831A69">
                            <w:pPr>
                              <w:pStyle w:val="5"/>
                              <w:shd w:val="clear" w:color="auto" w:fill="auto"/>
                              <w:tabs>
                                <w:tab w:val="left" w:pos="1388"/>
                                <w:tab w:val="left" w:pos="1845"/>
                              </w:tabs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6.45pt;margin-top:-6.15pt;width:187.15pt;height:11pt;z-index:-125829376;visibility:visible;mso-wrap-style:square;mso-width-percent:0;mso-height-percent:0;mso-wrap-distance-left:5pt;mso-wrap-distance-top:0;mso-wrap-distance-right:55.3pt;mso-wrap-distance-bottom:8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oMesQ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" filled="f" stroked="f">
                <v:textbox style="mso-fit-shape-to-text:t" inset="0,0,0,0">
                  <w:txbxContent>
                    <w:p w:rsidR="00831A69" w:rsidRPr="00AA2AB0" w:rsidRDefault="00831A69">
                      <w:pPr>
                        <w:pStyle w:val="5"/>
                        <w:shd w:val="clear" w:color="auto" w:fill="auto"/>
                        <w:tabs>
                          <w:tab w:val="left" w:pos="1388"/>
                          <w:tab w:val="left" w:pos="1845"/>
                        </w:tabs>
                        <w:spacing w:line="22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AA2AB0" w:rsidRPr="00AA2AB0" w:rsidRDefault="00AA2AB0" w:rsidP="00AA2AB0">
      <w:pPr>
        <w:pStyle w:val="20"/>
        <w:shd w:val="clear" w:color="auto" w:fill="auto"/>
        <w:spacing w:after="0" w:line="319" w:lineRule="exact"/>
        <w:jc w:val="both"/>
        <w:rPr>
          <w:b/>
          <w:bCs/>
        </w:rPr>
      </w:pPr>
    </w:p>
    <w:p w:rsidR="00AA2AB0" w:rsidRPr="00AA2AB0" w:rsidRDefault="00AA2AB0" w:rsidP="00AA2AB0">
      <w:pPr>
        <w:pStyle w:val="20"/>
        <w:shd w:val="clear" w:color="auto" w:fill="auto"/>
        <w:spacing w:after="0" w:line="319" w:lineRule="exact"/>
        <w:jc w:val="both"/>
        <w:rPr>
          <w:b/>
          <w:bCs/>
        </w:rPr>
      </w:pPr>
    </w:p>
    <w:p w:rsidR="00AA2AB0" w:rsidRPr="00AA2AB0" w:rsidRDefault="00AA2AB0" w:rsidP="00AA2AB0">
      <w:pPr>
        <w:pStyle w:val="20"/>
        <w:shd w:val="clear" w:color="auto" w:fill="auto"/>
        <w:spacing w:after="0" w:line="319" w:lineRule="exact"/>
        <w:jc w:val="both"/>
        <w:rPr>
          <w:b/>
          <w:bCs/>
        </w:rPr>
      </w:pPr>
    </w:p>
    <w:p w:rsidR="00AA2AB0" w:rsidRPr="00AA2AB0" w:rsidRDefault="00AA2AB0" w:rsidP="00AA2AB0">
      <w:pPr>
        <w:pStyle w:val="20"/>
        <w:shd w:val="clear" w:color="auto" w:fill="auto"/>
        <w:spacing w:after="0" w:line="319" w:lineRule="exact"/>
        <w:jc w:val="both"/>
        <w:rPr>
          <w:b/>
          <w:bCs/>
        </w:rPr>
      </w:pPr>
    </w:p>
    <w:p w:rsidR="00831A69" w:rsidRPr="00AA2AB0" w:rsidRDefault="00831A69">
      <w:pPr>
        <w:pStyle w:val="30"/>
        <w:shd w:val="clear" w:color="auto" w:fill="auto"/>
        <w:spacing w:before="0" w:after="0" w:line="248" w:lineRule="exact"/>
        <w:ind w:right="8120"/>
      </w:pPr>
    </w:p>
    <w:sectPr w:rsidR="00831A69" w:rsidRPr="00AA2AB0">
      <w:type w:val="continuous"/>
      <w:pgSz w:w="11900" w:h="16840"/>
      <w:pgMar w:top="2328" w:right="670" w:bottom="1274" w:left="1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41" w:rsidRDefault="00E62441">
      <w:r>
        <w:separator/>
      </w:r>
    </w:p>
  </w:endnote>
  <w:endnote w:type="continuationSeparator" w:id="0">
    <w:p w:rsidR="00E62441" w:rsidRDefault="00E6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41" w:rsidRDefault="00E62441"/>
  </w:footnote>
  <w:footnote w:type="continuationSeparator" w:id="0">
    <w:p w:rsidR="00E62441" w:rsidRDefault="00E624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69"/>
    <w:rsid w:val="002636BA"/>
    <w:rsid w:val="00831A69"/>
    <w:rsid w:val="00AA2AB0"/>
    <w:rsid w:val="00B15039"/>
    <w:rsid w:val="00E62441"/>
    <w:rsid w:val="00F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94C2"/>
  <w15:docId w15:val="{F95F7595-569D-450E-85FD-BBAC884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300" w:line="32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2q0tnbDJ9gEIP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2026-01-30T05:32:00Z</dcterms:created>
  <dcterms:modified xsi:type="dcterms:W3CDTF">2026-01-30T12:56:00Z</dcterms:modified>
</cp:coreProperties>
</file>